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7D" w:rsidRDefault="008E7389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«Теплосервис-Ақсу» КМК-ның 2017 жылы ішіндегі жылуды беру, </w:t>
      </w:r>
    </w:p>
    <w:p w:rsidR="00F07F7D" w:rsidRDefault="008E7389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тарату және жылумен жабдықтау қызметінің қорытындысы жөніндегі </w:t>
      </w:r>
      <w:r w:rsidR="00F07F7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ақпарат</w:t>
      </w:r>
    </w:p>
    <w:p w:rsidR="00F07F7D" w:rsidRDefault="00F07F7D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:rsidR="008E7389" w:rsidRDefault="008E7389" w:rsidP="00F07F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«Теплосервис-Ақсу» КМК – табиғи монополия субъектісі ретінде Ақсу қаласының және Ақсу кентінің тұтынушыларына жылуды беру, тарату және жылумен жабдықтау бойынша қызмет көрсетеді.</w:t>
      </w:r>
    </w:p>
    <w:p w:rsidR="008E7389" w:rsidRDefault="008E7389" w:rsidP="00F07F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2017 жылы барлық ұзындығы 1403 м әр түрлі диаметрлі жылу желілеріне күрделі жөндеу жүргіз</w:t>
      </w:r>
      <w:r w:rsidR="00B11DF2">
        <w:rPr>
          <w:rFonts w:ascii="Times New Roman" w:eastAsia="Times New Roman" w:hAnsi="Times New Roman"/>
          <w:sz w:val="28"/>
          <w:szCs w:val="28"/>
          <w:lang w:val="kk-KZ"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і, ол жоспарланған жұмыстың жалпы көлемінің 100 </w:t>
      </w:r>
      <w:r w:rsidRPr="008E7389">
        <w:rPr>
          <w:rFonts w:ascii="Times New Roman" w:eastAsia="Times New Roman" w:hAnsi="Times New Roman"/>
          <w:sz w:val="28"/>
          <w:szCs w:val="28"/>
          <w:lang w:val="kk-KZ"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құра</w:t>
      </w:r>
      <w:r w:rsidR="00B11DF2">
        <w:rPr>
          <w:rFonts w:ascii="Times New Roman" w:eastAsia="Times New Roman" w:hAnsi="Times New Roman"/>
          <w:sz w:val="28"/>
          <w:szCs w:val="28"/>
          <w:lang w:val="kk-KZ" w:eastAsia="ru-RU"/>
        </w:rPr>
        <w:t>йды. Жылу жүйесінің 250 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ағымдағы жөндеу жұмыстарын орындады.</w:t>
      </w:r>
    </w:p>
    <w:p w:rsidR="009F1D1E" w:rsidRDefault="009F1D1E" w:rsidP="00F07F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2016-2020 жылдары кезеңінде инвестициялық бағдарлама шеңберінде 2017 жылы ұзындығы 1030,25 м жылу желілеріне 24,407 млн.теңге сомаға жөндеу өткізілді. Жұмыс 100</w:t>
      </w:r>
      <w:r w:rsidRPr="009F1D1E"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>-ға орындалды.</w:t>
      </w:r>
    </w:p>
    <w:p w:rsidR="00622E4D" w:rsidRDefault="006A39D9" w:rsidP="006A39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2017 жылға </w:t>
      </w:r>
      <w:r w:rsidR="009F1D1E">
        <w:rPr>
          <w:rFonts w:ascii="Times New Roman" w:hAnsi="Times New Roman"/>
          <w:sz w:val="28"/>
          <w:szCs w:val="28"/>
          <w:lang w:val="kk-KZ"/>
        </w:rPr>
        <w:t>арналған инвестициялық бағдарламаға сәйкес м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="009F1D1E">
        <w:rPr>
          <w:rFonts w:ascii="Times New Roman" w:hAnsi="Times New Roman"/>
          <w:sz w:val="28"/>
          <w:szCs w:val="28"/>
          <w:lang w:val="kk-KZ"/>
        </w:rPr>
        <w:t xml:space="preserve">надай жөндеу жұмыстары өткізілді: ТК-62-ден ТК-63-ке дейін, Ақсу қаласы, Энтузиастов көшесі, 5 шағын аудан, ТК-48-ден ТК-49, ТК-90-ға дейін, Ақсу қаласы, Пушкин көшесі, 24, Энтузиастов көшесі, 19, ТК-42-ден ТК-45, ТК-90-ға дейін,  Строителей көшесі, </w:t>
      </w:r>
      <w:r w:rsidR="00622E4D">
        <w:rPr>
          <w:rFonts w:ascii="Times New Roman" w:hAnsi="Times New Roman"/>
          <w:sz w:val="28"/>
          <w:szCs w:val="28"/>
          <w:lang w:val="kk-KZ"/>
        </w:rPr>
        <w:t>24</w:t>
      </w:r>
      <w:r w:rsidR="009F1D1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22E4D">
        <w:rPr>
          <w:rFonts w:ascii="Times New Roman" w:hAnsi="Times New Roman"/>
          <w:sz w:val="28"/>
          <w:szCs w:val="28"/>
          <w:lang w:val="kk-KZ"/>
        </w:rPr>
        <w:t xml:space="preserve">ТК-43-тен №7 мектепке дейін, ТК-630-дан ТК-812, ТК-642, ТК-640, ТК-608-ге дейін,  Қамзин көшесі, 8, сондай-ақ 29 мың. </w:t>
      </w:r>
      <w:r w:rsidR="00070B8A">
        <w:rPr>
          <w:rFonts w:ascii="Times New Roman" w:hAnsi="Times New Roman"/>
          <w:sz w:val="28"/>
          <w:szCs w:val="28"/>
          <w:lang w:val="kk-KZ"/>
        </w:rPr>
        <w:t>т</w:t>
      </w:r>
      <w:r w:rsidR="00622E4D">
        <w:rPr>
          <w:rFonts w:ascii="Times New Roman" w:hAnsi="Times New Roman"/>
          <w:sz w:val="28"/>
          <w:szCs w:val="28"/>
          <w:lang w:val="kk-KZ"/>
        </w:rPr>
        <w:t>еңге со</w:t>
      </w:r>
      <w:r w:rsidR="00070B8A">
        <w:rPr>
          <w:rFonts w:ascii="Times New Roman" w:hAnsi="Times New Roman"/>
          <w:sz w:val="28"/>
          <w:szCs w:val="28"/>
          <w:lang w:val="kk-KZ"/>
        </w:rPr>
        <w:t xml:space="preserve">маға өткізу бөліміне мобильдік </w:t>
      </w:r>
      <w:r>
        <w:rPr>
          <w:rFonts w:ascii="Times New Roman" w:hAnsi="Times New Roman"/>
          <w:sz w:val="28"/>
          <w:szCs w:val="28"/>
          <w:lang w:val="kk-KZ"/>
        </w:rPr>
        <w:t>посттерминал</w:t>
      </w:r>
      <w:r w:rsidR="00622E4D">
        <w:rPr>
          <w:rFonts w:ascii="Times New Roman" w:hAnsi="Times New Roman"/>
          <w:sz w:val="28"/>
          <w:szCs w:val="28"/>
          <w:lang w:val="kk-KZ"/>
        </w:rPr>
        <w:t xml:space="preserve"> сатып алынды.</w:t>
      </w:r>
    </w:p>
    <w:p w:rsidR="00622E4D" w:rsidRDefault="00B57835" w:rsidP="00F07F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</w:r>
      <w:r w:rsidRPr="00B57835">
        <w:rPr>
          <w:rFonts w:ascii="Times New Roman" w:eastAsia="Times New Roman" w:hAnsi="Times New Roman"/>
          <w:sz w:val="28"/>
          <w:szCs w:val="28"/>
          <w:lang w:val="kk-KZ" w:eastAsia="ru-RU"/>
        </w:rPr>
        <w:t>Ақсу қаласына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және Ақсу кентіне жылу беру көлемі 370,582 мың. Гкал құрады, Ақсу кентінің тұтынушыларын жылумен жабдықтау қызметінің көлемі 17,704 мың.</w:t>
      </w:r>
      <w:r w:rsidR="0045214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Гкал болды.</w:t>
      </w:r>
    </w:p>
    <w:p w:rsidR="00B57835" w:rsidRDefault="00B57835" w:rsidP="00F07F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2017 жыл</w:t>
      </w:r>
      <w:r w:rsidR="00452148">
        <w:rPr>
          <w:rFonts w:ascii="Times New Roman" w:eastAsia="Times New Roman" w:hAnsi="Times New Roman"/>
          <w:sz w:val="28"/>
          <w:szCs w:val="28"/>
          <w:lang w:val="kk-KZ" w:eastAsia="ru-RU"/>
        </w:rPr>
        <w:t>ғы 1 қаңтардан мына тарифтер қол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данылды:</w:t>
      </w:r>
    </w:p>
    <w:p w:rsidR="00B57835" w:rsidRDefault="00BD22D7" w:rsidP="00F07F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830,86 теңге/Гкал  (ҚҚС санамағанда</w:t>
      </w:r>
      <w:r w:rsidR="00620DF5">
        <w:rPr>
          <w:rFonts w:ascii="Times New Roman" w:eastAsia="Times New Roman" w:hAnsi="Times New Roman"/>
          <w:sz w:val="28"/>
          <w:szCs w:val="28"/>
          <w:lang w:val="kk-KZ" w:eastAsia="ru-RU"/>
        </w:rPr>
        <w:t>)  мөлшерінде жылу беру қызметін көрсетуге;</w:t>
      </w:r>
    </w:p>
    <w:p w:rsidR="00802116" w:rsidRDefault="00620DF5" w:rsidP="00F07F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2016 жылғы 1 наурыздан бастап 2017 жылғы 28 ақпанға дейін 1783,05  теңге/Гкал  (ҚҚС санамағанда)  мөлшерінде, 2017 жылғы 1 шілдеден бастап 2018 жылғы 28 ақпанға дейін 2114,78 теңге/Гкал (ҚҚС санамағанда)</w:t>
      </w:r>
      <w:r w:rsidR="008021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Ақсу кентінің тұтынушыларын жылумен жабдықтау қызметін көрсетуге.</w:t>
      </w:r>
    </w:p>
    <w:p w:rsidR="00620DF5" w:rsidRDefault="00802116" w:rsidP="006A39D9">
      <w:pPr>
        <w:pStyle w:val="a4"/>
        <w:spacing w:after="0" w:line="240" w:lineRule="auto"/>
        <w:ind w:left="1068" w:firstLine="34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  <w:r w:rsidR="00620DF5">
        <w:rPr>
          <w:rFonts w:ascii="Times New Roman" w:eastAsia="Times New Roman" w:hAnsi="Times New Roman"/>
          <w:sz w:val="28"/>
          <w:szCs w:val="28"/>
          <w:lang w:val="kk-KZ" w:eastAsia="ru-RU"/>
        </w:rPr>
        <w:t>ылуды б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620DF5">
        <w:rPr>
          <w:rFonts w:ascii="Times New Roman" w:eastAsia="Times New Roman" w:hAnsi="Times New Roman"/>
          <w:sz w:val="28"/>
          <w:szCs w:val="28"/>
          <w:lang w:val="kk-KZ" w:eastAsia="ru-RU"/>
        </w:rPr>
        <w:t>румен жабдықтау қызметін көрсетуден түскен кіріс 340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20DF5">
        <w:rPr>
          <w:rFonts w:ascii="Times New Roman" w:eastAsia="Times New Roman" w:hAnsi="Times New Roman"/>
          <w:sz w:val="28"/>
          <w:szCs w:val="28"/>
          <w:lang w:val="kk-KZ" w:eastAsia="ru-RU"/>
        </w:rPr>
        <w:t>305 мың теңгені құрайды.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Өзге де кірістер – 23883,0 мың теңге. </w:t>
      </w:r>
    </w:p>
    <w:p w:rsidR="00B77A2A" w:rsidRDefault="00162BEA" w:rsidP="00F07F7D">
      <w:pPr>
        <w:pStyle w:val="a4"/>
        <w:spacing w:after="0" w:line="240" w:lineRule="auto"/>
        <w:ind w:left="1068" w:firstLine="34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Негізгі қызметпен байланысты шығыстар – 348 703 мың.теңге. Қаржыландыру бойынша шығыстар</w:t>
      </w:r>
      <w:r w:rsidR="0045214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- 1789 мың.теңге. Өзге де шығыстар – 7772,0 мың.теңге. Корпоративтік табыс салығының шығыстары -3278,0 мың.теңге. 2017 жылы түскен</w:t>
      </w:r>
      <w:r w:rsidR="00B77A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табыс – 2646</w:t>
      </w:r>
      <w:r w:rsidR="006A39D9">
        <w:rPr>
          <w:rFonts w:ascii="Times New Roman" w:eastAsia="Times New Roman" w:hAnsi="Times New Roman"/>
          <w:sz w:val="28"/>
          <w:szCs w:val="28"/>
          <w:lang w:val="kk-KZ" w:eastAsia="ru-RU"/>
        </w:rPr>
        <w:t>,0</w:t>
      </w:r>
      <w:r w:rsidR="00B77A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мың.теңгені құрайды.</w:t>
      </w:r>
    </w:p>
    <w:p w:rsidR="00A023B8" w:rsidRDefault="00F31637" w:rsidP="00F07F7D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</w:t>
      </w:r>
      <w:r w:rsidR="00B77A2A">
        <w:rPr>
          <w:rFonts w:ascii="Times New Roman" w:eastAsia="Times New Roman" w:hAnsi="Times New Roman"/>
          <w:sz w:val="28"/>
          <w:szCs w:val="28"/>
          <w:lang w:val="kk-KZ" w:eastAsia="ru-RU"/>
        </w:rPr>
        <w:t>Тарифтік сметаны орындауға өткізген талда</w:t>
      </w:r>
      <w:r w:rsidR="00A023B8">
        <w:rPr>
          <w:rFonts w:ascii="Times New Roman" w:eastAsia="Times New Roman" w:hAnsi="Times New Roman"/>
          <w:sz w:val="28"/>
          <w:szCs w:val="28"/>
          <w:lang w:val="kk-KZ" w:eastAsia="ru-RU"/>
        </w:rPr>
        <w:t>у, тарифтік сметамен бекітілген</w:t>
      </w:r>
    </w:p>
    <w:p w:rsidR="00A023B8" w:rsidRDefault="00B77A2A" w:rsidP="00F07F7D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шығыстар – барлық нақты шығыстарға сәйкес келеді. Ол коммуналдық қызметтердің, байланыс қызметтеріне тари</w:t>
      </w:r>
      <w:r w:rsidR="00A023B8">
        <w:rPr>
          <w:rFonts w:ascii="Times New Roman" w:eastAsia="Times New Roman" w:hAnsi="Times New Roman"/>
          <w:sz w:val="28"/>
          <w:szCs w:val="28"/>
          <w:lang w:val="kk-KZ" w:eastAsia="ru-RU"/>
        </w:rPr>
        <w:t>фтің өсуімен байланысты. Осыған</w:t>
      </w:r>
    </w:p>
    <w:p w:rsidR="00802116" w:rsidRDefault="00B77A2A" w:rsidP="00F07F7D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байланысты </w:t>
      </w:r>
      <w:r w:rsidR="00A023B8" w:rsidRPr="00A023B8">
        <w:rPr>
          <w:rFonts w:ascii="Times New Roman" w:hAnsi="Times New Roman"/>
          <w:sz w:val="28"/>
          <w:szCs w:val="28"/>
          <w:lang w:val="kk-KZ"/>
        </w:rPr>
        <w:t>Қазақстан Республикасы Ұлттық экономика министрлігі</w:t>
      </w:r>
      <w:r w:rsidR="00A023B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23B8" w:rsidRPr="00A023B8">
        <w:rPr>
          <w:rFonts w:ascii="Times New Roman" w:hAnsi="Times New Roman"/>
          <w:sz w:val="28"/>
          <w:szCs w:val="28"/>
          <w:lang w:val="kk-KZ"/>
        </w:rPr>
        <w:t>Табиғи монополияларды реттеу, бәсекелестікті қорғау комитетінің Павлодар облысы бойынша департаменті</w:t>
      </w:r>
      <w:r w:rsidR="008C602B">
        <w:rPr>
          <w:rFonts w:ascii="Times New Roman" w:hAnsi="Times New Roman"/>
          <w:sz w:val="28"/>
          <w:szCs w:val="28"/>
          <w:lang w:val="kk-KZ"/>
        </w:rPr>
        <w:t>нің 2017 жылғы 27 қарашадағы №174-ОД бұйрығымен</w:t>
      </w:r>
      <w:r w:rsidR="00B33177">
        <w:rPr>
          <w:rFonts w:ascii="Times New Roman" w:hAnsi="Times New Roman"/>
          <w:sz w:val="28"/>
          <w:szCs w:val="28"/>
          <w:lang w:val="kk-KZ"/>
        </w:rPr>
        <w:t xml:space="preserve"> жылуды  беруді және тарату қызметінің тарифтік сметаны түзету жүргізілді. Түзетудің нәтижесінде шығыстар тарифі заңнамаға сәйкес белгіленген 5</w:t>
      </w:r>
      <w:r w:rsidR="00B33177" w:rsidRPr="0006256C">
        <w:rPr>
          <w:rFonts w:ascii="Times New Roman" w:eastAsia="Times New Roman" w:hAnsi="Times New Roman"/>
          <w:sz w:val="28"/>
          <w:szCs w:val="28"/>
          <w:lang w:val="kk-KZ" w:eastAsia="ru-RU"/>
        </w:rPr>
        <w:t>%</w:t>
      </w:r>
      <w:r w:rsidR="00B331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аспайды. </w:t>
      </w:r>
    </w:p>
    <w:p w:rsidR="00B33177" w:rsidRDefault="0006256C" w:rsidP="00F07F7D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</w:t>
      </w:r>
      <w:r w:rsidR="00B33177">
        <w:rPr>
          <w:rFonts w:ascii="Times New Roman" w:eastAsia="Times New Roman" w:hAnsi="Times New Roman"/>
          <w:sz w:val="28"/>
          <w:szCs w:val="28"/>
          <w:lang w:val="kk-KZ" w:eastAsia="ru-RU"/>
        </w:rPr>
        <w:t>Кәсіпорынның 2017 жыл ішінде бюджет алд</w:t>
      </w:r>
      <w:r w:rsidR="00F07F7D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="00B33177">
        <w:rPr>
          <w:rFonts w:ascii="Times New Roman" w:eastAsia="Times New Roman" w:hAnsi="Times New Roman"/>
          <w:sz w:val="28"/>
          <w:szCs w:val="28"/>
          <w:lang w:val="kk-KZ" w:eastAsia="ru-RU"/>
        </w:rPr>
        <w:t>нда салықтар және төлемдер бойынша берешектері жоқ.</w:t>
      </w:r>
    </w:p>
    <w:p w:rsidR="00B33177" w:rsidRPr="00B33177" w:rsidRDefault="00B33177" w:rsidP="00F07F7D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E7389" w:rsidRDefault="008E7389" w:rsidP="00F07F7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F07F7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«Теплосервис-Ақсу» КМК</w:t>
      </w:r>
    </w:p>
    <w:p w:rsidR="00B33177" w:rsidRDefault="00B33177" w:rsidP="00F07F7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F07F7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33177" w:rsidRDefault="00B33177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sectPr w:rsidR="00B33177" w:rsidSect="00F07F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B78"/>
    <w:multiLevelType w:val="hybridMultilevel"/>
    <w:tmpl w:val="F1A4B7A6"/>
    <w:lvl w:ilvl="0" w:tplc="A788B270">
      <w:start w:val="201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1733210"/>
    <w:multiLevelType w:val="hybridMultilevel"/>
    <w:tmpl w:val="9258E14A"/>
    <w:lvl w:ilvl="0" w:tplc="2F0431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81"/>
    <w:rsid w:val="0006256C"/>
    <w:rsid w:val="00070B8A"/>
    <w:rsid w:val="00162BEA"/>
    <w:rsid w:val="00181381"/>
    <w:rsid w:val="002C3DA9"/>
    <w:rsid w:val="003A7E27"/>
    <w:rsid w:val="00452148"/>
    <w:rsid w:val="00461A18"/>
    <w:rsid w:val="004C340F"/>
    <w:rsid w:val="004E531E"/>
    <w:rsid w:val="005A71D8"/>
    <w:rsid w:val="005C2697"/>
    <w:rsid w:val="00620DF5"/>
    <w:rsid w:val="00622E4D"/>
    <w:rsid w:val="0064689C"/>
    <w:rsid w:val="006A39D9"/>
    <w:rsid w:val="006C3269"/>
    <w:rsid w:val="00735A6E"/>
    <w:rsid w:val="007A2AE2"/>
    <w:rsid w:val="007C3407"/>
    <w:rsid w:val="007E6C31"/>
    <w:rsid w:val="00802116"/>
    <w:rsid w:val="008C602B"/>
    <w:rsid w:val="008E7389"/>
    <w:rsid w:val="00985D97"/>
    <w:rsid w:val="00987DA1"/>
    <w:rsid w:val="009B65D5"/>
    <w:rsid w:val="009D3013"/>
    <w:rsid w:val="009F1D1E"/>
    <w:rsid w:val="00A023B8"/>
    <w:rsid w:val="00B103C5"/>
    <w:rsid w:val="00B11DF2"/>
    <w:rsid w:val="00B33177"/>
    <w:rsid w:val="00B44148"/>
    <w:rsid w:val="00B57835"/>
    <w:rsid w:val="00B77A2A"/>
    <w:rsid w:val="00BD22D7"/>
    <w:rsid w:val="00C06E71"/>
    <w:rsid w:val="00C61AEA"/>
    <w:rsid w:val="00DA29CF"/>
    <w:rsid w:val="00DE59AF"/>
    <w:rsid w:val="00EF3890"/>
    <w:rsid w:val="00F07F7D"/>
    <w:rsid w:val="00F3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3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57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3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57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2018-04-16T10:43:00Z</cp:lastPrinted>
  <dcterms:created xsi:type="dcterms:W3CDTF">2018-04-17T02:48:00Z</dcterms:created>
  <dcterms:modified xsi:type="dcterms:W3CDTF">2018-04-17T02:50:00Z</dcterms:modified>
</cp:coreProperties>
</file>